
<file path=[Content_Types].xml><?xml version="1.0" encoding="utf-8"?>
<Types xmlns="http://schemas.openxmlformats.org/package/2006/content-types">
  <Override PartName="/word/footnotes.xml" ContentType="application/vnd.openxmlformats-officedocument.wordprocessingml.footnot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3B94" w:rsidRPr="00544BAD" w:rsidRDefault="00E33B94" w:rsidP="00E33B94">
      <w:pPr>
        <w:rPr>
          <w:rFonts w:ascii="Times New Roman" w:hAnsi="Times New Roman" w:cs="Times New Roman"/>
          <w:b/>
          <w:bCs/>
          <w:sz w:val="28"/>
          <w:szCs w:val="28"/>
        </w:rPr>
      </w:pPr>
      <w:r>
        <w:rPr>
          <w:rFonts w:ascii="Times New Roman" w:hAnsi="Times New Roman" w:cs="Times New Roman"/>
          <w:sz w:val="28"/>
          <w:szCs w:val="28"/>
        </w:rPr>
        <w:t xml:space="preserve">               </w:t>
      </w:r>
      <w:r w:rsidRPr="00D27488">
        <w:rPr>
          <w:rFonts w:ascii="Times New Roman" w:hAnsi="Times New Roman" w:cs="Times New Roman"/>
          <w:sz w:val="28"/>
          <w:szCs w:val="28"/>
        </w:rPr>
        <w:t xml:space="preserve">  </w:t>
      </w:r>
      <w:r>
        <w:rPr>
          <w:rFonts w:ascii="Times New Roman" w:hAnsi="Times New Roman" w:cs="Times New Roman"/>
          <w:sz w:val="28"/>
          <w:szCs w:val="28"/>
        </w:rPr>
        <w:t xml:space="preserve">                </w:t>
      </w:r>
      <w:r>
        <w:rPr>
          <w:rFonts w:ascii="Times New Roman" w:hAnsi="Times New Roman" w:cs="Times New Roman"/>
        </w:rPr>
        <w:t xml:space="preserve"> </w:t>
      </w:r>
      <w:r w:rsidR="00F07AA4">
        <w:rPr>
          <w:rFonts w:ascii="Times New Roman" w:hAnsi="Times New Roman" w:cs="Times New Roman"/>
        </w:rPr>
        <w:t xml:space="preserve">     </w:t>
      </w:r>
      <w:r w:rsidR="00F07AA4">
        <w:rPr>
          <w:rFonts w:ascii="Times New Roman" w:hAnsi="Times New Roman" w:cs="Times New Roman"/>
          <w:b/>
          <w:bCs/>
          <w:sz w:val="28"/>
          <w:szCs w:val="28"/>
        </w:rPr>
        <w:t>Conclusion  générale</w:t>
      </w:r>
    </w:p>
    <w:p w:rsidR="00E33B94" w:rsidRPr="00544BAD" w:rsidRDefault="00E33B94" w:rsidP="00E33B94">
      <w:pPr>
        <w:rPr>
          <w:rFonts w:ascii="Times New Roman" w:hAnsi="Times New Roman" w:cs="Times New Roman"/>
        </w:rPr>
      </w:pPr>
    </w:p>
    <w:p w:rsidR="00E33B94" w:rsidRPr="00544BAD" w:rsidRDefault="00E33B94" w:rsidP="00081AF4">
      <w:pPr>
        <w:spacing w:line="360" w:lineRule="auto"/>
        <w:jc w:val="both"/>
        <w:rPr>
          <w:rFonts w:ascii="Times New Roman" w:hAnsi="Times New Roman" w:cs="Times New Roman"/>
          <w:sz w:val="24"/>
          <w:szCs w:val="24"/>
        </w:rPr>
      </w:pPr>
      <w:r>
        <w:rPr>
          <w:rFonts w:ascii="Times New Roman" w:hAnsi="Times New Roman" w:cs="Times New Roman"/>
        </w:rPr>
        <w:t xml:space="preserve">           </w:t>
      </w:r>
      <w:r w:rsidRPr="00544BAD">
        <w:rPr>
          <w:rFonts w:ascii="Times New Roman" w:hAnsi="Times New Roman" w:cs="Times New Roman"/>
          <w:sz w:val="24"/>
          <w:szCs w:val="24"/>
        </w:rPr>
        <w:t>Ce travail était consacré  à l’étude  et la simulation des profils en profondeur de l’analyse SIMS.</w:t>
      </w:r>
    </w:p>
    <w:p w:rsidR="00E33B94" w:rsidRPr="00544BAD" w:rsidRDefault="00E33B94" w:rsidP="00081AF4">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544BAD">
        <w:rPr>
          <w:rFonts w:ascii="Times New Roman" w:hAnsi="Times New Roman" w:cs="Times New Roman"/>
          <w:sz w:val="24"/>
          <w:szCs w:val="24"/>
        </w:rPr>
        <w:t xml:space="preserve"> Notre approche  du problème  a débuté par  une description de la technique d’analyse SIMS, ainsi que  les  mécanismes gouvernant la  résolution en profondeur  de celle-ci. Nous avons ensuit exposé la procédure  utilisée pour la simulation des signaux SIMS, et l’appliquée pour construire les trois signaux-types de l’analyse : Gaussien, créneau, et delta dopage.</w:t>
      </w:r>
    </w:p>
    <w:p w:rsidR="00E33B94" w:rsidRPr="00544BAD" w:rsidRDefault="00E33B94" w:rsidP="00081AF4">
      <w:pPr>
        <w:spacing w:line="360" w:lineRule="auto"/>
        <w:jc w:val="both"/>
        <w:rPr>
          <w:rFonts w:ascii="Times New Roman" w:hAnsi="Times New Roman" w:cs="Times New Roman"/>
          <w:sz w:val="24"/>
          <w:szCs w:val="24"/>
        </w:rPr>
      </w:pPr>
    </w:p>
    <w:p w:rsidR="00E33B94" w:rsidRPr="00544BAD" w:rsidRDefault="00E33B94" w:rsidP="00081AF4">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544BAD">
        <w:rPr>
          <w:rFonts w:ascii="Times New Roman" w:hAnsi="Times New Roman" w:cs="Times New Roman"/>
          <w:sz w:val="24"/>
          <w:szCs w:val="24"/>
        </w:rPr>
        <w:t xml:space="preserve"> Les principaux éléments auxquels ce travail a aboutit sont :</w:t>
      </w:r>
    </w:p>
    <w:p w:rsidR="00E33B94" w:rsidRPr="00544BAD" w:rsidRDefault="00E33B94" w:rsidP="00081AF4">
      <w:pPr>
        <w:pStyle w:val="Paragraphedeliste"/>
        <w:numPr>
          <w:ilvl w:val="0"/>
          <w:numId w:val="1"/>
        </w:numPr>
        <w:spacing w:line="360" w:lineRule="auto"/>
        <w:ind w:left="284" w:hanging="284"/>
        <w:jc w:val="both"/>
        <w:rPr>
          <w:rFonts w:ascii="Times New Roman" w:hAnsi="Times New Roman" w:cs="Times New Roman"/>
          <w:sz w:val="24"/>
          <w:szCs w:val="24"/>
        </w:rPr>
      </w:pPr>
      <w:r w:rsidRPr="00544BAD">
        <w:rPr>
          <w:rFonts w:ascii="Times New Roman" w:hAnsi="Times New Roman" w:cs="Times New Roman"/>
          <w:sz w:val="24"/>
          <w:szCs w:val="24"/>
        </w:rPr>
        <w:t>Malgré ses performances (sa sensibilité et ses performances en matière de résolution en profondeur) le profil en profondeur mesuré par SIMS n’est pas une image fidèle du profil original (profil dit « réel ») existant réellement dans échantillon avant l’analyse. La technique est gouvernée par des phénomènes physique (principalement le mixage collisionnel) causent l’élargissement des profils.</w:t>
      </w:r>
    </w:p>
    <w:p w:rsidR="00E33B94" w:rsidRDefault="00E33B94" w:rsidP="00081AF4">
      <w:pPr>
        <w:pStyle w:val="Paragraphedeliste"/>
        <w:numPr>
          <w:ilvl w:val="0"/>
          <w:numId w:val="1"/>
        </w:numPr>
        <w:spacing w:line="360" w:lineRule="auto"/>
        <w:ind w:left="284" w:hanging="284"/>
        <w:jc w:val="both"/>
        <w:rPr>
          <w:rFonts w:ascii="Times New Roman" w:hAnsi="Times New Roman" w:cs="Times New Roman"/>
          <w:sz w:val="24"/>
          <w:szCs w:val="24"/>
        </w:rPr>
      </w:pPr>
      <w:r w:rsidRPr="00544BAD">
        <w:rPr>
          <w:rFonts w:ascii="Times New Roman" w:hAnsi="Times New Roman" w:cs="Times New Roman"/>
          <w:sz w:val="24"/>
          <w:szCs w:val="24"/>
        </w:rPr>
        <w:t xml:space="preserve">En baissant l’énergie d’impact des ions primaires, l’analyse SIMS s’améliore. Cependant, la diminution de l’énergie d’impact </w:t>
      </w:r>
      <w:r w:rsidR="00081AF4">
        <w:rPr>
          <w:rFonts w:ascii="Times New Roman" w:hAnsi="Times New Roman" w:cs="Times New Roman"/>
          <w:sz w:val="24"/>
          <w:szCs w:val="24"/>
        </w:rPr>
        <w:t>conduit à</w:t>
      </w:r>
      <w:r w:rsidRPr="00544BAD">
        <w:rPr>
          <w:rFonts w:ascii="Times New Roman" w:hAnsi="Times New Roman" w:cs="Times New Roman"/>
          <w:sz w:val="24"/>
          <w:szCs w:val="24"/>
        </w:rPr>
        <w:t xml:space="preserve"> l’allongement des temps de mesures, et dans certaines conditions à l’apparition du phénomène de la rugosité, qui peut dégrader fortement la résolution en profondeur. Ceci conduit à l’utilisation des algorithmes de déconvolution pour améliorer la résolution en profondeur de l’analyse SIMS. Pour vérifier les performances des ces algorithmes, l’étape de déconvolution de profils SIMS simulés est très importante.   </w:t>
      </w:r>
    </w:p>
    <w:p w:rsidR="00E33B94" w:rsidRDefault="00E33B94" w:rsidP="00081AF4">
      <w:pPr>
        <w:spacing w:line="360" w:lineRule="auto"/>
        <w:jc w:val="both"/>
        <w:rPr>
          <w:rFonts w:ascii="Times New Roman" w:hAnsi="Times New Roman" w:cs="Times New Roman"/>
          <w:sz w:val="24"/>
          <w:szCs w:val="24"/>
        </w:rPr>
      </w:pPr>
    </w:p>
    <w:p w:rsidR="00E33B94" w:rsidRDefault="00E33B94" w:rsidP="00081AF4">
      <w:pPr>
        <w:spacing w:line="360" w:lineRule="auto"/>
        <w:jc w:val="both"/>
        <w:rPr>
          <w:rFonts w:ascii="Times New Roman" w:hAnsi="Times New Roman" w:cs="Times New Roman"/>
          <w:sz w:val="24"/>
          <w:szCs w:val="24"/>
        </w:rPr>
      </w:pPr>
    </w:p>
    <w:p w:rsidR="00E26FF1" w:rsidRDefault="00E26FF1" w:rsidP="00081AF4">
      <w:pPr>
        <w:jc w:val="both"/>
      </w:pPr>
    </w:p>
    <w:sectPr w:rsidR="00E26FF1" w:rsidSect="00F07AA4">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pgNumType w:start="4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676BE" w:rsidRDefault="004676BE" w:rsidP="00F07AA4">
      <w:pPr>
        <w:spacing w:after="0" w:line="240" w:lineRule="auto"/>
      </w:pPr>
      <w:r>
        <w:separator/>
      </w:r>
    </w:p>
  </w:endnote>
  <w:endnote w:type="continuationSeparator" w:id="1">
    <w:p w:rsidR="004676BE" w:rsidRDefault="004676BE" w:rsidP="00F07AA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7AA4" w:rsidRDefault="00F07AA4">
    <w:pPr>
      <w:pStyle w:val="Pieddepag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307572"/>
      <w:docPartObj>
        <w:docPartGallery w:val="Page Numbers (Bottom of Page)"/>
        <w:docPartUnique/>
      </w:docPartObj>
    </w:sdtPr>
    <w:sdtContent>
      <w:p w:rsidR="00F07AA4" w:rsidRDefault="00C132CB">
        <w:pPr>
          <w:pStyle w:val="Pieddepage"/>
        </w:pPr>
        <w:r>
          <w:rPr>
            <w:noProof/>
            <w:lang w:eastAsia="zh-TW"/>
          </w:rPr>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_x0000_s2049" type="#_x0000_t65" style="position:absolute;margin-left:0;margin-top:664.5pt;width:29pt;height:21.6pt;z-index:251660288;mso-top-percent:70;mso-position-horizontal:left;mso-position-horizontal-relative:right-margin-area;mso-position-vertical-relative:bottom-margin-area;mso-top-percent:70" o:allowincell="f" adj="14135" strokecolor="gray [1629]" strokeweight=".25pt">
              <v:textbox style="mso-next-textbox:#_x0000_s2049">
                <w:txbxContent>
                  <w:p w:rsidR="00F07AA4" w:rsidRDefault="00C132CB">
                    <w:pPr>
                      <w:jc w:val="center"/>
                    </w:pPr>
                    <w:fldSimple w:instr=" PAGE    \* MERGEFORMAT ">
                      <w:r w:rsidR="00081AF4" w:rsidRPr="00081AF4">
                        <w:rPr>
                          <w:noProof/>
                          <w:sz w:val="16"/>
                          <w:szCs w:val="16"/>
                        </w:rPr>
                        <w:t>41</w:t>
                      </w:r>
                    </w:fldSimple>
                  </w:p>
                </w:txbxContent>
              </v:textbox>
              <w10:wrap anchorx="page" anchory="page"/>
            </v:shape>
          </w:pict>
        </w:r>
      </w:p>
    </w:sdtContent>
  </w:sdt>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7AA4" w:rsidRDefault="00F07AA4">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676BE" w:rsidRDefault="004676BE" w:rsidP="00F07AA4">
      <w:pPr>
        <w:spacing w:after="0" w:line="240" w:lineRule="auto"/>
      </w:pPr>
      <w:r>
        <w:separator/>
      </w:r>
    </w:p>
  </w:footnote>
  <w:footnote w:type="continuationSeparator" w:id="1">
    <w:p w:rsidR="004676BE" w:rsidRDefault="004676BE" w:rsidP="00F07AA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7AA4" w:rsidRDefault="00F07AA4">
    <w:pPr>
      <w:pStyle w:val="En-tte"/>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imes New Roman" w:eastAsiaTheme="majorEastAsia" w:hAnsi="Times New Roman" w:cs="Times New Roman"/>
        <w:sz w:val="24"/>
        <w:szCs w:val="24"/>
      </w:rPr>
      <w:alias w:val="Titre"/>
      <w:id w:val="77738743"/>
      <w:placeholder>
        <w:docPart w:val="77A0FFD3090F42D388777BF8C844975C"/>
      </w:placeholder>
      <w:dataBinding w:prefixMappings="xmlns:ns0='http://schemas.openxmlformats.org/package/2006/metadata/core-properties' xmlns:ns1='http://purl.org/dc/elements/1.1/'" w:xpath="/ns0:coreProperties[1]/ns1:title[1]" w:storeItemID="{6C3C8BC8-F283-45AE-878A-BAB7291924A1}"/>
      <w:text/>
    </w:sdtPr>
    <w:sdtContent>
      <w:p w:rsidR="00F07AA4" w:rsidRDefault="00F07AA4" w:rsidP="00F07AA4">
        <w:pPr>
          <w:pStyle w:val="En-tte"/>
          <w:pBdr>
            <w:bottom w:val="thickThinSmallGap" w:sz="24" w:space="1" w:color="622423" w:themeColor="accent2" w:themeShade="7F"/>
          </w:pBdr>
          <w:jc w:val="center"/>
          <w:rPr>
            <w:rFonts w:asciiTheme="majorHAnsi" w:eastAsiaTheme="majorEastAsia" w:hAnsiTheme="majorHAnsi" w:cstheme="majorBidi"/>
            <w:sz w:val="32"/>
            <w:szCs w:val="32"/>
          </w:rPr>
        </w:pPr>
        <w:r>
          <w:rPr>
            <w:rFonts w:ascii="Times New Roman" w:eastAsiaTheme="majorEastAsia" w:hAnsi="Times New Roman" w:cs="Times New Roman"/>
            <w:sz w:val="24"/>
            <w:szCs w:val="24"/>
          </w:rPr>
          <w:t xml:space="preserve">                                                                                                                      Conclusion générale </w:t>
        </w:r>
      </w:p>
    </w:sdtContent>
  </w:sdt>
  <w:p w:rsidR="00F07AA4" w:rsidRDefault="00F07AA4">
    <w:pPr>
      <w:pStyle w:val="En-tte"/>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7AA4" w:rsidRDefault="00F07AA4">
    <w:pPr>
      <w:pStyle w:val="En-tt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5174005"/>
    <w:multiLevelType w:val="hybridMultilevel"/>
    <w:tmpl w:val="9DCE841E"/>
    <w:lvl w:ilvl="0" w:tplc="040C0001">
      <w:start w:val="1"/>
      <w:numFmt w:val="bullet"/>
      <w:lvlText w:val=""/>
      <w:lvlJc w:val="left"/>
      <w:pPr>
        <w:ind w:left="750" w:hanging="360"/>
      </w:pPr>
      <w:rPr>
        <w:rFonts w:ascii="Symbol" w:hAnsi="Symbol" w:hint="default"/>
      </w:rPr>
    </w:lvl>
    <w:lvl w:ilvl="1" w:tplc="040C0003" w:tentative="1">
      <w:start w:val="1"/>
      <w:numFmt w:val="bullet"/>
      <w:lvlText w:val="o"/>
      <w:lvlJc w:val="left"/>
      <w:pPr>
        <w:ind w:left="1470" w:hanging="360"/>
      </w:pPr>
      <w:rPr>
        <w:rFonts w:ascii="Courier New" w:hAnsi="Courier New" w:cs="Courier New" w:hint="default"/>
      </w:rPr>
    </w:lvl>
    <w:lvl w:ilvl="2" w:tplc="040C0005" w:tentative="1">
      <w:start w:val="1"/>
      <w:numFmt w:val="bullet"/>
      <w:lvlText w:val=""/>
      <w:lvlJc w:val="left"/>
      <w:pPr>
        <w:ind w:left="2190" w:hanging="360"/>
      </w:pPr>
      <w:rPr>
        <w:rFonts w:ascii="Wingdings" w:hAnsi="Wingdings" w:hint="default"/>
      </w:rPr>
    </w:lvl>
    <w:lvl w:ilvl="3" w:tplc="040C0001" w:tentative="1">
      <w:start w:val="1"/>
      <w:numFmt w:val="bullet"/>
      <w:lvlText w:val=""/>
      <w:lvlJc w:val="left"/>
      <w:pPr>
        <w:ind w:left="2910" w:hanging="360"/>
      </w:pPr>
      <w:rPr>
        <w:rFonts w:ascii="Symbol" w:hAnsi="Symbol" w:hint="default"/>
      </w:rPr>
    </w:lvl>
    <w:lvl w:ilvl="4" w:tplc="040C0003" w:tentative="1">
      <w:start w:val="1"/>
      <w:numFmt w:val="bullet"/>
      <w:lvlText w:val="o"/>
      <w:lvlJc w:val="left"/>
      <w:pPr>
        <w:ind w:left="3630" w:hanging="360"/>
      </w:pPr>
      <w:rPr>
        <w:rFonts w:ascii="Courier New" w:hAnsi="Courier New" w:cs="Courier New" w:hint="default"/>
      </w:rPr>
    </w:lvl>
    <w:lvl w:ilvl="5" w:tplc="040C0005" w:tentative="1">
      <w:start w:val="1"/>
      <w:numFmt w:val="bullet"/>
      <w:lvlText w:val=""/>
      <w:lvlJc w:val="left"/>
      <w:pPr>
        <w:ind w:left="4350" w:hanging="360"/>
      </w:pPr>
      <w:rPr>
        <w:rFonts w:ascii="Wingdings" w:hAnsi="Wingdings" w:hint="default"/>
      </w:rPr>
    </w:lvl>
    <w:lvl w:ilvl="6" w:tplc="040C0001" w:tentative="1">
      <w:start w:val="1"/>
      <w:numFmt w:val="bullet"/>
      <w:lvlText w:val=""/>
      <w:lvlJc w:val="left"/>
      <w:pPr>
        <w:ind w:left="5070" w:hanging="360"/>
      </w:pPr>
      <w:rPr>
        <w:rFonts w:ascii="Symbol" w:hAnsi="Symbol" w:hint="default"/>
      </w:rPr>
    </w:lvl>
    <w:lvl w:ilvl="7" w:tplc="040C0003" w:tentative="1">
      <w:start w:val="1"/>
      <w:numFmt w:val="bullet"/>
      <w:lvlText w:val="o"/>
      <w:lvlJc w:val="left"/>
      <w:pPr>
        <w:ind w:left="5790" w:hanging="360"/>
      </w:pPr>
      <w:rPr>
        <w:rFonts w:ascii="Courier New" w:hAnsi="Courier New" w:cs="Courier New" w:hint="default"/>
      </w:rPr>
    </w:lvl>
    <w:lvl w:ilvl="8" w:tplc="040C0005" w:tentative="1">
      <w:start w:val="1"/>
      <w:numFmt w:val="bullet"/>
      <w:lvlText w:val=""/>
      <w:lvlJc w:val="left"/>
      <w:pPr>
        <w:ind w:left="651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4098"/>
    <o:shapelayout v:ext="edit">
      <o:idmap v:ext="edit" data="2"/>
    </o:shapelayout>
  </w:hdrShapeDefaults>
  <w:footnotePr>
    <w:footnote w:id="0"/>
    <w:footnote w:id="1"/>
  </w:footnotePr>
  <w:endnotePr>
    <w:endnote w:id="0"/>
    <w:endnote w:id="1"/>
  </w:endnotePr>
  <w:compat/>
  <w:rsids>
    <w:rsidRoot w:val="00E33B94"/>
    <w:rsid w:val="00081AF4"/>
    <w:rsid w:val="00267048"/>
    <w:rsid w:val="002D4EEE"/>
    <w:rsid w:val="004676BE"/>
    <w:rsid w:val="00725FB0"/>
    <w:rsid w:val="00C132CB"/>
    <w:rsid w:val="00E26FF1"/>
    <w:rsid w:val="00E33B94"/>
    <w:rsid w:val="00F07AA4"/>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line="260" w:lineRule="exact"/>
        <w:ind w:left="23" w:right="-34"/>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3B94"/>
    <w:pPr>
      <w:spacing w:after="200" w:line="276" w:lineRule="auto"/>
      <w:ind w:left="0" w:right="0"/>
    </w:pPr>
    <w:rPr>
      <w:lang w:bidi="ar-DZ"/>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E33B94"/>
    <w:pPr>
      <w:ind w:left="720"/>
      <w:contextualSpacing/>
    </w:pPr>
  </w:style>
  <w:style w:type="paragraph" w:styleId="En-tte">
    <w:name w:val="header"/>
    <w:basedOn w:val="Normal"/>
    <w:link w:val="En-tteCar"/>
    <w:uiPriority w:val="99"/>
    <w:unhideWhenUsed/>
    <w:rsid w:val="00F07AA4"/>
    <w:pPr>
      <w:tabs>
        <w:tab w:val="center" w:pos="4536"/>
        <w:tab w:val="right" w:pos="9072"/>
      </w:tabs>
      <w:spacing w:after="0" w:line="240" w:lineRule="auto"/>
    </w:pPr>
  </w:style>
  <w:style w:type="character" w:customStyle="1" w:styleId="En-tteCar">
    <w:name w:val="En-tête Car"/>
    <w:basedOn w:val="Policepardfaut"/>
    <w:link w:val="En-tte"/>
    <w:uiPriority w:val="99"/>
    <w:rsid w:val="00F07AA4"/>
    <w:rPr>
      <w:lang w:bidi="ar-DZ"/>
    </w:rPr>
  </w:style>
  <w:style w:type="paragraph" w:styleId="Pieddepage">
    <w:name w:val="footer"/>
    <w:basedOn w:val="Normal"/>
    <w:link w:val="PieddepageCar"/>
    <w:uiPriority w:val="99"/>
    <w:semiHidden/>
    <w:unhideWhenUsed/>
    <w:rsid w:val="00F07AA4"/>
    <w:pPr>
      <w:tabs>
        <w:tab w:val="center" w:pos="4536"/>
        <w:tab w:val="right" w:pos="9072"/>
      </w:tabs>
      <w:spacing w:after="0" w:line="240" w:lineRule="auto"/>
    </w:pPr>
  </w:style>
  <w:style w:type="character" w:customStyle="1" w:styleId="PieddepageCar">
    <w:name w:val="Pied de page Car"/>
    <w:basedOn w:val="Policepardfaut"/>
    <w:link w:val="Pieddepage"/>
    <w:uiPriority w:val="99"/>
    <w:semiHidden/>
    <w:rsid w:val="00F07AA4"/>
    <w:rPr>
      <w:lang w:bidi="ar-DZ"/>
    </w:rPr>
  </w:style>
  <w:style w:type="paragraph" w:styleId="Textedebulles">
    <w:name w:val="Balloon Text"/>
    <w:basedOn w:val="Normal"/>
    <w:link w:val="TextedebullesCar"/>
    <w:uiPriority w:val="99"/>
    <w:semiHidden/>
    <w:unhideWhenUsed/>
    <w:rsid w:val="00F07AA4"/>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F07AA4"/>
    <w:rPr>
      <w:rFonts w:ascii="Tahoma" w:hAnsi="Tahoma" w:cs="Tahoma"/>
      <w:sz w:val="16"/>
      <w:szCs w:val="16"/>
      <w:lang w:bidi="ar-DZ"/>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77A0FFD3090F42D388777BF8C844975C"/>
        <w:category>
          <w:name w:val="Général"/>
          <w:gallery w:val="placeholder"/>
        </w:category>
        <w:types>
          <w:type w:val="bbPlcHdr"/>
        </w:types>
        <w:behaviors>
          <w:behavior w:val="content"/>
        </w:behaviors>
        <w:guid w:val="{D2DB0132-8A42-464D-B8F3-0F4C6171722C}"/>
      </w:docPartPr>
      <w:docPartBody>
        <w:p w:rsidR="00C25DA4" w:rsidRDefault="00E8379D" w:rsidP="00E8379D">
          <w:pPr>
            <w:pStyle w:val="77A0FFD3090F42D388777BF8C844975C"/>
          </w:pPr>
          <w:r>
            <w:rPr>
              <w:rFonts w:asciiTheme="majorHAnsi" w:eastAsiaTheme="majorEastAsia" w:hAnsiTheme="majorHAnsi" w:cstheme="majorBidi"/>
              <w:sz w:val="32"/>
              <w:szCs w:val="32"/>
            </w:rPr>
            <w:t>[Tapez le titre du document]</w:t>
          </w:r>
        </w:p>
      </w:docPartBody>
    </w:docPart>
  </w:docParts>
</w:glossaryDocument>
</file>

<file path=word/glossary/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hyphenationZone w:val="425"/>
  <w:characterSpacingControl w:val="doNotCompress"/>
  <w:compat>
    <w:useFELayout/>
  </w:compat>
  <w:rsids>
    <w:rsidRoot w:val="00E8379D"/>
    <w:rsid w:val="00C25DA4"/>
    <w:rsid w:val="00E8379D"/>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5DA4"/>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77A0FFD3090F42D388777BF8C844975C">
    <w:name w:val="77A0FFD3090F42D388777BF8C844975C"/>
    <w:rsid w:val="00E8379D"/>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240</Words>
  <Characters>1323</Characters>
  <Application>Microsoft Office Word</Application>
  <DocSecurity>0</DocSecurity>
  <Lines>11</Lines>
  <Paragraphs>3</Paragraphs>
  <ScaleCrop>false</ScaleCrop>
  <Company/>
  <LinksUpToDate>false</LinksUpToDate>
  <CharactersWithSpaces>1560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Conclusion générale </dc:title>
  <dc:creator>MAISON XP</dc:creator>
  <cp:lastModifiedBy>HP</cp:lastModifiedBy>
  <cp:revision>3</cp:revision>
  <dcterms:created xsi:type="dcterms:W3CDTF">2012-06-05T09:36:00Z</dcterms:created>
  <dcterms:modified xsi:type="dcterms:W3CDTF">2012-06-07T22:23:00Z</dcterms:modified>
</cp:coreProperties>
</file>